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5F" w:rsidRPr="00CD6206" w:rsidRDefault="000C345F" w:rsidP="000C345F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ВЪЗЛОЖИТЕЛ: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ОБЩИНА ПЕРНИК</w:t>
      </w:r>
    </w:p>
    <w:p w:rsidR="00E15311" w:rsidRPr="00E15311" w:rsidRDefault="000C345F" w:rsidP="001E00E0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D6206">
        <w:rPr>
          <w:rFonts w:ascii="Times New Roman" w:hAnsi="Times New Roman"/>
          <w:b/>
          <w:caps/>
          <w:color w:val="000000" w:themeColor="text1"/>
        </w:rPr>
        <w:t>ПРЕДМЕТ:</w:t>
      </w:r>
      <w:r w:rsidRPr="00CD6206">
        <w:rPr>
          <w:rFonts w:ascii="Times New Roman" w:hAnsi="Times New Roman"/>
          <w:bCs/>
          <w:iCs/>
          <w:color w:val="000000" w:themeColor="text1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"Доставка </w:t>
      </w:r>
      <w:r>
        <w:rPr>
          <w:rFonts w:ascii="Times New Roman" w:hAnsi="Times New Roman"/>
          <w:b/>
        </w:rPr>
        <w:t xml:space="preserve">на </w:t>
      </w:r>
      <w:r w:rsidR="00F832EE">
        <w:rPr>
          <w:rFonts w:ascii="Times New Roman" w:hAnsi="Times New Roman"/>
          <w:b/>
        </w:rPr>
        <w:t>офис</w:t>
      </w:r>
      <w:r>
        <w:rPr>
          <w:rFonts w:ascii="Times New Roman" w:hAnsi="Times New Roman"/>
          <w:b/>
        </w:rPr>
        <w:t xml:space="preserve"> материали </w:t>
      </w:r>
      <w:r w:rsidR="005B7E0E">
        <w:rPr>
          <w:rFonts w:ascii="Times New Roman" w:hAnsi="Times New Roman"/>
          <w:b/>
        </w:rPr>
        <w:t xml:space="preserve">и консумативи </w:t>
      </w:r>
      <w:r w:rsidR="00ED378B">
        <w:rPr>
          <w:rFonts w:ascii="Times New Roman" w:hAnsi="Times New Roman"/>
          <w:b/>
        </w:rPr>
        <w:t xml:space="preserve">за нуждите на </w:t>
      </w:r>
      <w:r>
        <w:rPr>
          <w:rFonts w:ascii="Times New Roman" w:hAnsi="Times New Roman"/>
          <w:b/>
        </w:rPr>
        <w:t>Център</w:t>
      </w:r>
      <w:r w:rsidR="00ED378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за почасово предоставяне на услуги за социално включване</w:t>
      </w:r>
      <w:r>
        <w:rPr>
          <w:rFonts w:ascii="Times New Roman" w:hAnsi="Times New Roman"/>
          <w:b/>
          <w:lang w:val="ru-RU"/>
        </w:rPr>
        <w:t xml:space="preserve"> в Община Перник в </w:t>
      </w:r>
      <w:r w:rsidRPr="007B4A12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г</w:t>
      </w:r>
      <w:r w:rsidRPr="007B4A12">
        <w:rPr>
          <w:rFonts w:ascii="Times New Roman" w:hAnsi="Times New Roman"/>
          <w:b/>
        </w:rPr>
        <w:t>рада частна общинска собственост</w:t>
      </w:r>
      <w:r>
        <w:rPr>
          <w:rFonts w:ascii="Times New Roman" w:hAnsi="Times New Roman"/>
          <w:b/>
        </w:rPr>
        <w:t xml:space="preserve">, находяща се на ул. „Инженерна“ </w:t>
      </w:r>
      <w:r w:rsidRPr="007B4A12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6 и </w:t>
      </w:r>
      <w:r w:rsidR="00D77960">
        <w:rPr>
          <w:rFonts w:ascii="Times New Roman" w:hAnsi="Times New Roman"/>
          <w:b/>
        </w:rPr>
        <w:t xml:space="preserve">офис </w:t>
      </w:r>
      <w:r>
        <w:rPr>
          <w:rFonts w:ascii="Times New Roman" w:hAnsi="Times New Roman"/>
          <w:b/>
        </w:rPr>
        <w:t xml:space="preserve">материали </w:t>
      </w:r>
      <w:r w:rsidR="00D77960">
        <w:rPr>
          <w:rFonts w:ascii="Times New Roman" w:hAnsi="Times New Roman"/>
          <w:b/>
        </w:rPr>
        <w:t xml:space="preserve">и консумативи </w:t>
      </w:r>
      <w:r>
        <w:rPr>
          <w:rFonts w:ascii="Times New Roman" w:hAnsi="Times New Roman"/>
          <w:b/>
        </w:rPr>
        <w:t>за нуждите на екипа за управление на проекта</w:t>
      </w:r>
      <w:r w:rsidR="00E15311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0C345F" w:rsidRPr="00CD6206" w:rsidRDefault="000C345F" w:rsidP="000C345F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65375F" w:rsidRDefault="0065375F" w:rsidP="0065375F">
      <w:pPr>
        <w:jc w:val="center"/>
        <w:rPr>
          <w:b/>
          <w:w w:val="150"/>
          <w:sz w:val="24"/>
          <w:szCs w:val="24"/>
        </w:rPr>
      </w:pPr>
      <w:r>
        <w:rPr>
          <w:b/>
          <w:w w:val="150"/>
          <w:sz w:val="24"/>
          <w:szCs w:val="24"/>
        </w:rPr>
        <w:t>ЦЕНОВА ОФЕРТА</w:t>
      </w:r>
    </w:p>
    <w:p w:rsidR="0065375F" w:rsidRDefault="0065375F" w:rsidP="00653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изпълнение на обществена поръчка</w:t>
      </w:r>
    </w:p>
    <w:p w:rsidR="0065375F" w:rsidRDefault="0065375F" w:rsidP="006537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от  ……………………………………………………………..………</w:t>
      </w:r>
    </w:p>
    <w:p w:rsidR="0065375F" w:rsidRDefault="0065375F" w:rsidP="006537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(наименование на участника)</w:t>
      </w:r>
    </w:p>
    <w:p w:rsidR="0065375F" w:rsidRDefault="0065375F" w:rsidP="0065375F">
      <w:pPr>
        <w:spacing w:before="120"/>
        <w:ind w:left="72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65375F" w:rsidRDefault="0065375F" w:rsidP="0065375F">
      <w:pPr>
        <w:ind w:left="720"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(адрес, телефон, факс, </w:t>
      </w:r>
      <w:r>
        <w:rPr>
          <w:sz w:val="24"/>
          <w:szCs w:val="24"/>
          <w:lang w:val="en-GB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en-GB"/>
        </w:rPr>
        <w:t>mail</w:t>
      </w:r>
      <w:r>
        <w:rPr>
          <w:sz w:val="24"/>
          <w:szCs w:val="24"/>
          <w:lang w:val="ru-RU"/>
        </w:rPr>
        <w:t>)</w:t>
      </w:r>
    </w:p>
    <w:p w:rsidR="0065375F" w:rsidRPr="008C7BEA" w:rsidRDefault="0065375F" w:rsidP="0065375F">
      <w:pPr>
        <w:spacing w:after="120"/>
        <w:ind w:firstLine="851"/>
        <w:rPr>
          <w:b/>
          <w:sz w:val="24"/>
          <w:szCs w:val="24"/>
          <w:lang w:val="ru-RU"/>
        </w:rPr>
      </w:pPr>
      <w:r w:rsidRPr="008C7BEA">
        <w:rPr>
          <w:b/>
          <w:sz w:val="24"/>
          <w:szCs w:val="24"/>
          <w:lang w:val="ru-RU"/>
        </w:rPr>
        <w:t>УВАЖАЕМИ ДАМИ И ГОСПОДА,</w:t>
      </w:r>
    </w:p>
    <w:p w:rsidR="0065375F" w:rsidRPr="008C7BEA" w:rsidRDefault="0065375F" w:rsidP="0065375F">
      <w:pPr>
        <w:ind w:left="-284" w:right="138" w:firstLine="644"/>
        <w:jc w:val="both"/>
        <w:rPr>
          <w:sz w:val="24"/>
          <w:szCs w:val="24"/>
          <w:lang w:val="ru-RU"/>
        </w:rPr>
      </w:pPr>
      <w:r w:rsidRPr="008C7BEA">
        <w:rPr>
          <w:sz w:val="24"/>
          <w:szCs w:val="24"/>
        </w:rPr>
        <w:t>С настоящото, Ви представяме нашата ценова оферта за изпълнение на обществена поръчка с предмет</w:t>
      </w:r>
      <w:r w:rsidRPr="008C7BEA">
        <w:rPr>
          <w:rFonts w:eastAsia="Calibri"/>
          <w:b/>
          <w:sz w:val="24"/>
          <w:szCs w:val="24"/>
        </w:rPr>
        <w:t xml:space="preserve"> </w:t>
      </w:r>
      <w:r w:rsidRPr="008C7BEA">
        <w:rPr>
          <w:b/>
          <w:sz w:val="24"/>
          <w:szCs w:val="24"/>
          <w:lang w:val="ru-RU"/>
        </w:rPr>
        <w:t xml:space="preserve">Осигуряване на канцеларски материали и консумативи  по две обособени позиции: </w:t>
      </w:r>
      <w:r w:rsidR="007C2E38" w:rsidRPr="008C7BEA">
        <w:rPr>
          <w:sz w:val="24"/>
          <w:szCs w:val="24"/>
        </w:rPr>
        <w:t>ОП3</w:t>
      </w:r>
      <w:r w:rsidRPr="008C7BEA">
        <w:rPr>
          <w:sz w:val="24"/>
          <w:szCs w:val="24"/>
        </w:rPr>
        <w:t xml:space="preserve"> - </w:t>
      </w:r>
      <w:r w:rsidR="008C7BEA" w:rsidRPr="008C7BEA">
        <w:rPr>
          <w:color w:val="000000"/>
          <w:sz w:val="24"/>
          <w:szCs w:val="24"/>
          <w:shd w:val="clear" w:color="auto" w:fill="FFFFFF"/>
        </w:rPr>
        <w:t>„Доставка на офис материали и консумативи за нуждите на Центъра за почасово предоставяне на услуги за социално включване в Община Перник в сграда частна общинска собственост, находяща се на ул. „Инженерна“ №6 и офис материали и консумативи за нуждите на екипа за управление на проекта“, по проект„Създаване на нов Център за почасово предоставяне на услуги за социално включване в общността или в домашна сред</w:t>
      </w:r>
      <w:bookmarkStart w:id="0" w:name="_GoBack"/>
      <w:bookmarkEnd w:id="0"/>
      <w:r w:rsidR="008C7BEA" w:rsidRPr="008C7BEA">
        <w:rPr>
          <w:color w:val="000000"/>
          <w:sz w:val="24"/>
          <w:szCs w:val="24"/>
          <w:shd w:val="clear" w:color="auto" w:fill="FFFFFF"/>
        </w:rPr>
        <w:t>а в Община Перник”, Процедура за предоставяне на безвъзмездна финансова помощ BG05М9ОP001-2.002 „Независим живот“, Договор № BG05M9OP001-2.002-0139, финансиран от Оперативна програма „Развитие на човешките ресурси 214-2020г.“, съфинансиран от Европейския социален фонд на европейския съюз.</w:t>
      </w:r>
      <w:r w:rsidR="008C7BEA" w:rsidRPr="008C7BEA">
        <w:rPr>
          <w:sz w:val="24"/>
          <w:szCs w:val="24"/>
        </w:rPr>
        <w:t xml:space="preserve"> “</w:t>
      </w:r>
      <w:r w:rsidRPr="008C7BEA">
        <w:rPr>
          <w:i/>
          <w:sz w:val="24"/>
          <w:szCs w:val="24"/>
        </w:rPr>
        <w:t xml:space="preserve">, </w:t>
      </w:r>
      <w:r w:rsidRPr="008C7BEA">
        <w:rPr>
          <w:sz w:val="24"/>
          <w:szCs w:val="24"/>
        </w:rPr>
        <w:t xml:space="preserve">като </w:t>
      </w:r>
      <w:r w:rsidRPr="008C7BEA">
        <w:rPr>
          <w:spacing w:val="10"/>
          <w:sz w:val="24"/>
          <w:szCs w:val="24"/>
        </w:rPr>
        <w:t xml:space="preserve">заявяваме, че желаем </w:t>
      </w:r>
      <w:r w:rsidRPr="008C7BEA">
        <w:rPr>
          <w:sz w:val="24"/>
          <w:szCs w:val="24"/>
        </w:rPr>
        <w:t>да участваме в поръчката</w:t>
      </w:r>
      <w:r w:rsidRPr="008C7BEA">
        <w:rPr>
          <w:spacing w:val="10"/>
          <w:sz w:val="24"/>
          <w:szCs w:val="24"/>
        </w:rPr>
        <w:t xml:space="preserve"> при </w:t>
      </w:r>
      <w:r w:rsidRPr="008C7BEA">
        <w:rPr>
          <w:sz w:val="24"/>
          <w:szCs w:val="24"/>
        </w:rPr>
        <w:t>условията, обявени в документацията за участие.</w:t>
      </w:r>
    </w:p>
    <w:p w:rsidR="0065375F" w:rsidRDefault="0065375F" w:rsidP="0065375F">
      <w:pPr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Предлагаме </w:t>
      </w:r>
      <w:r>
        <w:rPr>
          <w:spacing w:val="-1"/>
          <w:sz w:val="24"/>
          <w:szCs w:val="24"/>
        </w:rPr>
        <w:t>да извършим доствката</w:t>
      </w:r>
      <w:r>
        <w:rPr>
          <w:sz w:val="24"/>
          <w:szCs w:val="24"/>
        </w:rPr>
        <w:t xml:space="preserve">, съобразно условията на документацията за участие и Техническото ни предложение, </w:t>
      </w:r>
      <w:r>
        <w:rPr>
          <w:b/>
          <w:sz w:val="24"/>
          <w:szCs w:val="24"/>
        </w:rPr>
        <w:t>за цена от ................……… лв. (……………………………….)  без вкл. ДДС или .................лв. (.............................) с вкл. ДДС</w:t>
      </w:r>
      <w:r>
        <w:t xml:space="preserve"> </w:t>
      </w:r>
      <w:r>
        <w:rPr>
          <w:sz w:val="24"/>
          <w:szCs w:val="24"/>
        </w:rPr>
        <w:t>като единичните цени за всеки артикул са както следва:</w:t>
      </w:r>
    </w:p>
    <w:p w:rsidR="00004191" w:rsidRDefault="00004191" w:rsidP="00E15311">
      <w:pPr>
        <w:pStyle w:val="af7"/>
        <w:jc w:val="center"/>
        <w:rPr>
          <w:b/>
          <w:bCs/>
          <w:color w:val="000000"/>
        </w:rPr>
      </w:pPr>
    </w:p>
    <w:p w:rsidR="00E15311" w:rsidRDefault="00E04B87" w:rsidP="00E15311">
      <w:pPr>
        <w:pStyle w:val="af7"/>
        <w:jc w:val="center"/>
        <w:rPr>
          <w:b/>
          <w:bCs/>
        </w:rPr>
      </w:pPr>
      <w:r>
        <w:rPr>
          <w:b/>
          <w:bCs/>
          <w:color w:val="000000"/>
        </w:rPr>
        <w:t>Офис</w:t>
      </w:r>
      <w:r w:rsidR="009E2195" w:rsidRPr="00B31308">
        <w:rPr>
          <w:b/>
          <w:bCs/>
          <w:color w:val="000000"/>
        </w:rPr>
        <w:t xml:space="preserve"> материали</w:t>
      </w:r>
      <w:r w:rsidR="009E2195">
        <w:rPr>
          <w:b/>
          <w:bCs/>
          <w:color w:val="000000"/>
        </w:rPr>
        <w:t xml:space="preserve"> </w:t>
      </w:r>
      <w:r w:rsidR="009E2195" w:rsidRPr="001941EE">
        <w:rPr>
          <w:b/>
          <w:bCs/>
        </w:rPr>
        <w:t>и консумативи</w:t>
      </w:r>
    </w:p>
    <w:tbl>
      <w:tblPr>
        <w:tblStyle w:val="afd"/>
        <w:tblW w:w="965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54"/>
      </w:tblGrid>
      <w:tr w:rsidR="00E2751A" w:rsidTr="00604EE2">
        <w:trPr>
          <w:trHeight w:val="270"/>
        </w:trPr>
        <w:tc>
          <w:tcPr>
            <w:tcW w:w="9654" w:type="dxa"/>
          </w:tcPr>
          <w:p w:rsidR="00E2751A" w:rsidRPr="00E2751A" w:rsidRDefault="00E04B87" w:rsidP="00E275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Офис</w:t>
            </w:r>
            <w:r w:rsidR="00E2751A" w:rsidRPr="00E2751A">
              <w:rPr>
                <w:b/>
                <w:bCs/>
              </w:rPr>
              <w:t xml:space="preserve"> материали и консумативи за нуждите на </w:t>
            </w:r>
            <w:r w:rsidR="00E2751A" w:rsidRPr="00E2751A">
              <w:rPr>
                <w:b/>
              </w:rPr>
              <w:t>Център за почасово предоставяне на услуги за социално включване</w:t>
            </w:r>
            <w:r w:rsidR="00E2751A" w:rsidRPr="00E2751A">
              <w:rPr>
                <w:b/>
                <w:lang w:val="ru-RU"/>
              </w:rPr>
              <w:t xml:space="preserve"> в Община Перник в </w:t>
            </w:r>
            <w:r w:rsidR="00E2751A" w:rsidRPr="00E2751A">
              <w:rPr>
                <w:b/>
              </w:rPr>
              <w:t>сграда частна общинска собственост, находяща се на ул. „Инженерна“ №6</w:t>
            </w:r>
          </w:p>
        </w:tc>
      </w:tr>
    </w:tbl>
    <w:tbl>
      <w:tblPr>
        <w:tblW w:w="1422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76"/>
        <w:gridCol w:w="2361"/>
        <w:gridCol w:w="1182"/>
        <w:gridCol w:w="993"/>
        <w:gridCol w:w="1842"/>
        <w:gridCol w:w="4569"/>
      </w:tblGrid>
      <w:tr w:rsidR="00604EE2" w:rsidRPr="001941EE" w:rsidTr="00604EE2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F33D62" w:rsidRDefault="00604EE2" w:rsidP="00272F69">
            <w:pPr>
              <w:pStyle w:val="af7"/>
              <w:jc w:val="both"/>
              <w:rPr>
                <w:b/>
                <w:bCs/>
              </w:rPr>
            </w:pPr>
            <w:r w:rsidRPr="00F33D62">
              <w:rPr>
                <w:b/>
                <w:bCs/>
              </w:rPr>
              <w:lastRenderedPageBreak/>
              <w:t>Описание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F33D62" w:rsidRDefault="00604EE2" w:rsidP="000A6AB9">
            <w:pPr>
              <w:pStyle w:val="af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Ед. мярка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9E2195" w:rsidRDefault="00604EE2" w:rsidP="00272F69">
            <w:pPr>
              <w:pStyle w:val="af7"/>
              <w:jc w:val="both"/>
              <w:rPr>
                <w:b/>
                <w:bCs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Брой артикули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Pr="009E2195" w:rsidRDefault="00604EE2" w:rsidP="00B4512C">
            <w:pPr>
              <w:pStyle w:val="af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Ед. цена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04EE2" w:rsidRPr="009E2195" w:rsidRDefault="00604EE2" w:rsidP="00B4512C">
            <w:pPr>
              <w:pStyle w:val="af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 цена за артикул</w:t>
            </w:r>
          </w:p>
        </w:tc>
        <w:tc>
          <w:tcPr>
            <w:tcW w:w="4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4EE2" w:rsidRPr="009E2195" w:rsidRDefault="00604EE2" w:rsidP="00B4512C">
            <w:pPr>
              <w:pStyle w:val="af7"/>
              <w:jc w:val="both"/>
              <w:rPr>
                <w:b/>
                <w:bCs/>
              </w:rPr>
            </w:pPr>
          </w:p>
        </w:tc>
      </w:tr>
      <w:tr w:rsidR="00604EE2" w:rsidRPr="004C5B0B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4C5B0B" w:rsidRDefault="00604EE2" w:rsidP="00F27121">
            <w:pPr>
              <w:pStyle w:val="af7"/>
              <w:jc w:val="both"/>
              <w:rPr>
                <w:color w:val="000000"/>
              </w:rPr>
            </w:pPr>
            <w:r w:rsidRPr="004C5B0B">
              <w:rPr>
                <w:color w:val="000000"/>
              </w:rPr>
              <w:t>USB ПАМЕТ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4C5B0B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4C5B0B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АРХИВЕН КАШОН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АНТИТЕЛБОД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ГРАФИТ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ЗА СД С ПЕРФОРАЦИЯ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 100 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ПАПКИ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830B37">
            <w:pPr>
              <w:pStyle w:val="af7"/>
            </w:pPr>
            <w:r w:rsidRPr="00B31308">
              <w:t xml:space="preserve">ИНДЕКСИ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</w:pPr>
            <w: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830B37">
            <w:pPr>
              <w:pStyle w:val="af7"/>
            </w:pPr>
            <w:r>
              <w:t>КАБАРИ ЗА КОРКОВА ДЪСКА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</w:pPr>
            <w:r>
              <w:t>Опаковка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КАРТОНЕНИ РАЗДЕЛИТЕЛИ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КАРТОНЕНА ПАПКА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  100бр.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54421A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 xml:space="preserve">КАРТОНЕНА ПАПКА </w:t>
            </w:r>
            <w:r>
              <w:rPr>
                <w:color w:val="000000"/>
                <w:lang w:val="en-US"/>
              </w:rPr>
              <w:t xml:space="preserve">V </w:t>
            </w:r>
            <w:r>
              <w:rPr>
                <w:color w:val="000000"/>
              </w:rPr>
              <w:t xml:space="preserve">–ОБРАЗНА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КАЛКУЛАТОР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КЛАМЕРИ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Кутия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КЛАСЬОРИ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КОРЕКТОР ЛЕНТА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КОРКОВА ДЪСКА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C160C3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 xml:space="preserve">КУБЧЕТА </w:t>
            </w:r>
            <w:r>
              <w:rPr>
                <w:color w:val="000000"/>
              </w:rPr>
              <w:t>ХАРТИЕНИ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C160C3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КЛИПБОРД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ЛЕПИЛО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ЛИСЧЕТА САМОЗАЛЕПВАЩИ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МОЛИВ С ГУМА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МОЛИВНИК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lastRenderedPageBreak/>
              <w:t>НОЖИЦИ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ОРГАНАЙЗЕР ЗА БЮРО</w:t>
            </w:r>
            <w:r>
              <w:rPr>
                <w:color w:val="000000"/>
              </w:rPr>
              <w:t xml:space="preserve"> КОМПЛЕКТ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ОСТРИЛКИ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ПАД ЗА МИШКА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ПАПКА ПП С МАШИНКА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   50бр.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</w:pPr>
            <w:r w:rsidRPr="00B31308">
              <w:t>ПЕРМАНЕНТЕН МАРКЕР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</w:pPr>
            <w: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ПЕРФОРАТОРИ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7762FD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СД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ДВД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САМОЗАЛЕПВАЩО ФОЛИО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САМОЗАЛЕПВАЩИ ЛИСТЧЕТА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САМОЗАЛЕПВАЩА СЕ ЛЕНТА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САМОЗАЛЕПВАЩИ СЕ ЕТИКЕТИ - ПИКТОГРАМИ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ТЕКСТ МАРКЕР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ТЕЛБОД МАШ</w:t>
            </w:r>
            <w:r w:rsidRPr="00B31308">
              <w:rPr>
                <w:color w:val="000000"/>
              </w:rPr>
              <w:t>ИНКА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ТЕЛЧЕТА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ТЕТРАДКИ МАЛЪК ФОРМАТ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ТЕТРАДКИ ГОЛЯМ ФОРМАТ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9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4EE2" w:rsidRPr="00D278C0" w:rsidRDefault="00604EE2" w:rsidP="00830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278C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ТОНЕР КАСЕТА ЗА МУЛТИФУНКЦИОНАЛНО УСТРОЙСТВО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EE2" w:rsidRPr="00D278C0" w:rsidRDefault="00604EE2" w:rsidP="00F32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10427A" w:rsidRDefault="00604EE2" w:rsidP="00F325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42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Pr="0010427A" w:rsidRDefault="00604EE2" w:rsidP="00F3254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Pr="0010427A" w:rsidRDefault="00604EE2" w:rsidP="00F3254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4EE2" w:rsidRPr="00D278C0" w:rsidRDefault="00604EE2" w:rsidP="00C65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ТОНЕР КАСЕТИ</w:t>
            </w:r>
            <w:r w:rsidRPr="00C659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ЛАЗАРЕН ПРИНТЕР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EE2" w:rsidRPr="00D278C0" w:rsidRDefault="00604EE2" w:rsidP="00F32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Бр.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10427A" w:rsidRDefault="00604EE2" w:rsidP="00F325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42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Pr="0010427A" w:rsidRDefault="00604EE2" w:rsidP="00F3254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Pr="0010427A" w:rsidRDefault="00604EE2" w:rsidP="00F3254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ХАРТИЯ КОПИРНА А4  500 Л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ХИМИКАЛИ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lastRenderedPageBreak/>
              <w:t>ХОРИЗОНТАЛНА ПОСТАВКА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ВЕРТИКАЛНА ПОСТАВКА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456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EA19BB">
            <w:pPr>
              <w:pStyle w:val="af7"/>
            </w:pPr>
            <w:r w:rsidRPr="00B31308">
              <w:t>ЦВЕНТА ХАРТИЯ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</w:pPr>
            <w:r>
              <w:t>Опаковка 500 листа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965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54"/>
      </w:tblGrid>
      <w:tr w:rsidR="00C34E74" w:rsidTr="00604EE2">
        <w:trPr>
          <w:trHeight w:val="270"/>
        </w:trPr>
        <w:tc>
          <w:tcPr>
            <w:tcW w:w="9654" w:type="dxa"/>
          </w:tcPr>
          <w:p w:rsidR="00C34E74" w:rsidRPr="00E2751A" w:rsidRDefault="00E04B87" w:rsidP="00C34E74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Офис</w:t>
            </w:r>
            <w:r w:rsidR="00C34E74" w:rsidRPr="00E2751A">
              <w:rPr>
                <w:b/>
                <w:bCs/>
              </w:rPr>
              <w:t xml:space="preserve"> материали и консумативи за нуждите на </w:t>
            </w:r>
            <w:r w:rsidR="00C34E74">
              <w:rPr>
                <w:b/>
              </w:rPr>
              <w:t>екипа за управление на проекта</w:t>
            </w:r>
          </w:p>
        </w:tc>
      </w:tr>
    </w:tbl>
    <w:tbl>
      <w:tblPr>
        <w:tblW w:w="157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76"/>
        <w:gridCol w:w="2409"/>
        <w:gridCol w:w="1134"/>
        <w:gridCol w:w="993"/>
        <w:gridCol w:w="1842"/>
        <w:gridCol w:w="6061"/>
      </w:tblGrid>
      <w:tr w:rsidR="00604EE2" w:rsidRPr="001941EE" w:rsidTr="00604EE2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F33D62" w:rsidRDefault="00604EE2" w:rsidP="00B3381B">
            <w:pPr>
              <w:pStyle w:val="af7"/>
              <w:jc w:val="both"/>
              <w:rPr>
                <w:b/>
                <w:bCs/>
              </w:rPr>
            </w:pPr>
            <w:r w:rsidRPr="00F33D62">
              <w:rPr>
                <w:b/>
                <w:bCs/>
              </w:rPr>
              <w:t>Описание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F33D62" w:rsidRDefault="00604EE2" w:rsidP="000A6AB9">
            <w:pPr>
              <w:pStyle w:val="af7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9E2195" w:rsidRDefault="00604EE2" w:rsidP="00B3381B">
            <w:pPr>
              <w:pStyle w:val="af7"/>
              <w:jc w:val="both"/>
              <w:rPr>
                <w:b/>
                <w:bCs/>
              </w:rPr>
            </w:pPr>
            <w:r w:rsidRPr="00F31812">
              <w:rPr>
                <w:b/>
                <w:color w:val="000000" w:themeColor="text1"/>
                <w:sz w:val="22"/>
                <w:szCs w:val="22"/>
              </w:rPr>
              <w:t>Брой артикули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Pr="009E2195" w:rsidRDefault="00604EE2" w:rsidP="00B3381B">
            <w:pPr>
              <w:pStyle w:val="af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Ед. цена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04EE2" w:rsidRPr="009E2195" w:rsidRDefault="00604EE2" w:rsidP="00B3381B">
            <w:pPr>
              <w:pStyle w:val="af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 цена за артикул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4EE2" w:rsidRPr="009E2195" w:rsidRDefault="00604EE2" w:rsidP="00B3381B">
            <w:pPr>
              <w:pStyle w:val="af7"/>
              <w:jc w:val="both"/>
              <w:rPr>
                <w:b/>
                <w:bCs/>
              </w:rPr>
            </w:pPr>
          </w:p>
        </w:tc>
      </w:tr>
      <w:tr w:rsidR="00604EE2" w:rsidRPr="004C5B0B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4C5B0B" w:rsidRDefault="00604EE2" w:rsidP="00B3381B">
            <w:pPr>
              <w:pStyle w:val="af7"/>
              <w:jc w:val="both"/>
              <w:rPr>
                <w:color w:val="000000"/>
              </w:rPr>
            </w:pPr>
            <w:r w:rsidRPr="004C5B0B">
              <w:rPr>
                <w:color w:val="000000"/>
              </w:rPr>
              <w:t>USB ПАМЕТ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4C5B0B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4C5B0B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АРХИВЕН КАШОН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ЗА СД С ПЕРФОРАЦИЯ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 100 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ПАПКИ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100бр.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</w:pPr>
            <w:r w:rsidRPr="00B31308">
              <w:t xml:space="preserve">ИНДЕКСИ НЕОНОВИ ПРОЗРАЧНИ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</w:pPr>
            <w: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КАРТОНЕНИ РАЗДЕЛИТЕЛИ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 100 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КЛАСЬОРИ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A42FEA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 xml:space="preserve">КУБЧЕТА </w:t>
            </w:r>
            <w:r>
              <w:rPr>
                <w:color w:val="000000"/>
              </w:rPr>
              <w:t>ХАРТИЕНИ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ЛИСЧЕТА САМОЗАЛЕПВАЩИ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МАРКЕРИ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ОРГАНАЙЗЕР ЗА БЮРО</w:t>
            </w:r>
            <w:r>
              <w:rPr>
                <w:color w:val="000000"/>
              </w:rPr>
              <w:t xml:space="preserve"> КОМПЛЕКТ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ПАПКА С МАШИНКА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   50бр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</w:pPr>
            <w:r w:rsidRPr="00B31308">
              <w:t>ПЕРМАНЕНТЕН МАРКЕР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</w:pPr>
            <w: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ПЕРФОРАТОРИ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F28AA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F28AA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ДВД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САМОЗАЛЕПВАЩО ФОЛИО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4EE2" w:rsidRPr="00D278C0" w:rsidRDefault="00604EE2" w:rsidP="00C93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 xml:space="preserve">ТОНЕР КАСЕТИ </w:t>
            </w:r>
            <w:r w:rsidRPr="00D278C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EE2" w:rsidRPr="00D278C0" w:rsidRDefault="00604EE2" w:rsidP="00F32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ХАРТИЯ КОПИРНА А4  500 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ХОРИЗОНТАЛНА ПОСТАВКА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  <w:tr w:rsidR="00604EE2" w:rsidRPr="00B31308" w:rsidTr="00604EE2">
        <w:trPr>
          <w:gridAfter w:val="1"/>
          <w:wAfter w:w="6061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B3381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ВЕРТИКАЛНА ПОСТАВКА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2" w:rsidRPr="00B31308" w:rsidRDefault="00604EE2" w:rsidP="00F32545">
            <w:pPr>
              <w:pStyle w:val="a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EE2" w:rsidRDefault="00604EE2" w:rsidP="00F32545">
            <w:pPr>
              <w:pStyle w:val="af7"/>
              <w:jc w:val="center"/>
              <w:rPr>
                <w:color w:val="000000"/>
              </w:rPr>
            </w:pPr>
          </w:p>
        </w:tc>
      </w:tr>
    </w:tbl>
    <w:p w:rsidR="00BF6148" w:rsidRDefault="00BF6148" w:rsidP="009E2195">
      <w:pPr>
        <w:pStyle w:val="af7"/>
        <w:jc w:val="both"/>
        <w:rPr>
          <w:lang w:val="ru-RU"/>
        </w:rPr>
      </w:pPr>
    </w:p>
    <w:p w:rsidR="00604EE2" w:rsidRDefault="00604EE2" w:rsidP="00604EE2">
      <w:pPr>
        <w:ind w:firstLine="708"/>
        <w:jc w:val="both"/>
        <w:rPr>
          <w:b/>
          <w:i/>
          <w:sz w:val="24"/>
          <w:szCs w:val="24"/>
        </w:rPr>
      </w:pPr>
    </w:p>
    <w:p w:rsidR="00604EE2" w:rsidRDefault="00604EE2" w:rsidP="00604EE2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Единичните цени следва да са в лева с точност до втори знак след десетичната запетая, без начислен данък добавена стойност. </w:t>
      </w:r>
    </w:p>
    <w:p w:rsidR="00604EE2" w:rsidRDefault="00604EE2" w:rsidP="00604EE2">
      <w:pPr>
        <w:tabs>
          <w:tab w:val="left" w:pos="0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Всяка заявка при изпълнение на договора ще бъде според единичните цени, предложени от участника, от видовете и до посочените количества на артикулите. </w:t>
      </w:r>
    </w:p>
    <w:p w:rsidR="00604EE2" w:rsidRDefault="00604EE2" w:rsidP="00604EE2">
      <w:pPr>
        <w:tabs>
          <w:tab w:val="left" w:pos="990"/>
        </w:tabs>
        <w:autoSpaceDE w:val="0"/>
        <w:autoSpaceDN w:val="0"/>
        <w:adjustRightInd w:val="0"/>
        <w:ind w:right="-11"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Предложената Обща  цена служи само за целите на класирането, договорът за изпълнение се сключва до посочената в Документацията прогнозна стойност за обособената позиция.  </w:t>
      </w:r>
    </w:p>
    <w:p w:rsidR="00604EE2" w:rsidRDefault="00604EE2" w:rsidP="00604EE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Предложените единични  цени са твърдо договорени и не подлежат на промяна през целия срок на договора. </w:t>
      </w:r>
    </w:p>
    <w:p w:rsidR="00604EE2" w:rsidRDefault="00604EE2" w:rsidP="00604EE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цената са включени всички възможни разходи за извършване на дейностите, съгласно условията на техническото задание от документацията за участие.</w:t>
      </w:r>
    </w:p>
    <w:p w:rsidR="00604EE2" w:rsidRDefault="00604EE2" w:rsidP="00604EE2">
      <w:pPr>
        <w:tabs>
          <w:tab w:val="left" w:pos="0"/>
        </w:tabs>
        <w:ind w:firstLine="709"/>
        <w:jc w:val="both"/>
        <w:rPr>
          <w:bCs/>
          <w:spacing w:val="-5"/>
          <w:sz w:val="24"/>
          <w:szCs w:val="24"/>
          <w:lang/>
        </w:rPr>
      </w:pPr>
      <w:r>
        <w:rPr>
          <w:bCs/>
          <w:spacing w:val="-5"/>
          <w:sz w:val="24"/>
          <w:szCs w:val="24"/>
          <w:lang/>
        </w:rPr>
        <w:t>Задължаваме се, ако нашето предложение бъде прието,  да започнем изпълнението на поръчката от датата на подписването от двете страни на договор по приложения в комплекта документи образец.</w:t>
      </w:r>
    </w:p>
    <w:p w:rsidR="00604EE2" w:rsidRDefault="00604EE2" w:rsidP="00604EE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D158E9" w:rsidRPr="00A7227C" w:rsidRDefault="00D158E9" w:rsidP="00D158E9">
      <w:pPr>
        <w:spacing w:after="12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7227C">
        <w:rPr>
          <w:rFonts w:ascii="Verdana" w:hAnsi="Verdana"/>
          <w:b/>
          <w:sz w:val="20"/>
          <w:szCs w:val="20"/>
        </w:rPr>
        <w:t>Предлагана отстъпка от каталога – ………..%</w:t>
      </w:r>
    </w:p>
    <w:p w:rsidR="001D0862" w:rsidRDefault="00D158E9" w:rsidP="001D0862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A7227C">
        <w:rPr>
          <w:rFonts w:ascii="Verdana" w:hAnsi="Verdana"/>
          <w:sz w:val="20"/>
          <w:szCs w:val="20"/>
        </w:rPr>
        <w:t>В случай, че участника който представлявам бъде избран за изпълнител, заявявам че посочените в каталога цени са валидни и няма да се променят за целия срок на договора.</w:t>
      </w:r>
    </w:p>
    <w:p w:rsidR="00D158E9" w:rsidRPr="00A7227C" w:rsidRDefault="00D158E9" w:rsidP="001D0862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A7227C">
        <w:rPr>
          <w:rFonts w:ascii="Verdana" w:hAnsi="Verdana"/>
          <w:b/>
          <w:i/>
          <w:sz w:val="20"/>
          <w:szCs w:val="20"/>
        </w:rPr>
        <w:t>Приложение:</w:t>
      </w:r>
      <w:r w:rsidRPr="00A7227C">
        <w:rPr>
          <w:rFonts w:ascii="Verdana" w:hAnsi="Verdana"/>
          <w:sz w:val="20"/>
          <w:szCs w:val="20"/>
        </w:rPr>
        <w:t xml:space="preserve"> Актуален продуктов </w:t>
      </w:r>
      <w:r w:rsidRPr="00A7227C">
        <w:rPr>
          <w:rFonts w:ascii="Verdana" w:hAnsi="Verdana"/>
          <w:sz w:val="20"/>
          <w:szCs w:val="20"/>
          <w:u w:val="single"/>
        </w:rPr>
        <w:t>каталог на предлаганите артикули с цени,</w:t>
      </w:r>
      <w:r w:rsidRPr="00A7227C">
        <w:rPr>
          <w:rFonts w:ascii="Verdana" w:hAnsi="Verdana"/>
          <w:sz w:val="20"/>
          <w:szCs w:val="20"/>
        </w:rPr>
        <w:t xml:space="preserve"> заверен за вярност от участника, с подпис и печат на участника на всяка страница. </w:t>
      </w:r>
    </w:p>
    <w:p w:rsidR="00D158E9" w:rsidRDefault="00D158E9" w:rsidP="00604EE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04EE2" w:rsidRDefault="00604EE2" w:rsidP="00604EE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604EE2" w:rsidRDefault="00604EE2" w:rsidP="00604EE2">
      <w:pPr>
        <w:tabs>
          <w:tab w:val="left" w:pos="990"/>
        </w:tabs>
        <w:autoSpaceDE w:val="0"/>
        <w:autoSpaceDN w:val="0"/>
        <w:adjustRightInd w:val="0"/>
        <w:rPr>
          <w:b/>
          <w:bCs/>
          <w:i/>
          <w:iCs/>
        </w:rPr>
      </w:pPr>
    </w:p>
    <w:p w:rsidR="00604EE2" w:rsidRDefault="00604EE2" w:rsidP="00604EE2">
      <w:pPr>
        <w:jc w:val="right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t xml:space="preserve"> </w:t>
      </w:r>
    </w:p>
    <w:tbl>
      <w:tblPr>
        <w:tblW w:w="9180" w:type="dxa"/>
        <w:tblInd w:w="108" w:type="dxa"/>
        <w:tblLook w:val="04A0"/>
      </w:tblPr>
      <w:tblGrid>
        <w:gridCol w:w="4261"/>
        <w:gridCol w:w="4919"/>
      </w:tblGrid>
      <w:tr w:rsidR="00604EE2" w:rsidTr="00604EE2">
        <w:tc>
          <w:tcPr>
            <w:tcW w:w="4261" w:type="dxa"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919" w:type="dxa"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 _________ / ______</w:t>
            </w:r>
          </w:p>
        </w:tc>
      </w:tr>
      <w:tr w:rsidR="00604EE2" w:rsidTr="00604EE2">
        <w:tc>
          <w:tcPr>
            <w:tcW w:w="4261" w:type="dxa"/>
            <w:hideMark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фамилия</w:t>
            </w:r>
          </w:p>
        </w:tc>
        <w:tc>
          <w:tcPr>
            <w:tcW w:w="4919" w:type="dxa"/>
            <w:hideMark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604EE2" w:rsidTr="00604EE2">
        <w:tc>
          <w:tcPr>
            <w:tcW w:w="4261" w:type="dxa"/>
            <w:hideMark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919" w:type="dxa"/>
            <w:hideMark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604EE2" w:rsidTr="00604EE2">
        <w:tc>
          <w:tcPr>
            <w:tcW w:w="4261" w:type="dxa"/>
            <w:hideMark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Длъжност </w:t>
            </w:r>
          </w:p>
        </w:tc>
        <w:tc>
          <w:tcPr>
            <w:tcW w:w="4919" w:type="dxa"/>
            <w:hideMark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604EE2" w:rsidTr="00604EE2">
        <w:tc>
          <w:tcPr>
            <w:tcW w:w="4261" w:type="dxa"/>
            <w:hideMark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919" w:type="dxa"/>
            <w:hideMark/>
          </w:tcPr>
          <w:p w:rsidR="00604EE2" w:rsidRDefault="00604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</w:tbl>
    <w:p w:rsidR="00604EE2" w:rsidRDefault="00604EE2" w:rsidP="00604EE2">
      <w:pPr>
        <w:tabs>
          <w:tab w:val="left" w:pos="990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en-US"/>
        </w:rPr>
      </w:pPr>
    </w:p>
    <w:p w:rsidR="00604EE2" w:rsidRDefault="00604EE2" w:rsidP="00604EE2">
      <w:pPr>
        <w:tabs>
          <w:tab w:val="left" w:pos="990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604EE2" w:rsidRDefault="00604EE2" w:rsidP="00604EE2">
      <w:pPr>
        <w:tabs>
          <w:tab w:val="left" w:pos="99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Този документ задължително се поставя от участника в отделен запечатан непрозрачен плик - ПЛИК № 3</w:t>
      </w:r>
    </w:p>
    <w:p w:rsidR="00C93803" w:rsidRPr="00836EEE" w:rsidRDefault="00C93803" w:rsidP="00604EE2">
      <w:pPr>
        <w:pStyle w:val="af7"/>
        <w:jc w:val="both"/>
        <w:rPr>
          <w:bCs/>
          <w:iCs/>
          <w:szCs w:val="24"/>
          <w:lang w:val="ru-RU"/>
        </w:rPr>
      </w:pPr>
    </w:p>
    <w:sectPr w:rsidR="00C93803" w:rsidRPr="00836EEE" w:rsidSect="00E153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91" w:right="1274" w:bottom="899" w:left="1276" w:header="709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5E" w:rsidRDefault="00F2465E" w:rsidP="007834FF">
      <w:pPr>
        <w:spacing w:after="0" w:line="240" w:lineRule="auto"/>
      </w:pPr>
      <w:r>
        <w:separator/>
      </w:r>
    </w:p>
  </w:endnote>
  <w:endnote w:type="continuationSeparator" w:id="0">
    <w:p w:rsidR="00F2465E" w:rsidRDefault="00F2465E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6C" w:rsidRDefault="00F9143A" w:rsidP="00D0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6C" w:rsidRDefault="00F2465E" w:rsidP="00ED55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38" w:rsidRPr="00F13136" w:rsidRDefault="00F9143A" w:rsidP="00D70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  <w:r w:rsidR="00D70D38" w:rsidRPr="00F13136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D70D38" w:rsidRDefault="00D70D38" w:rsidP="00D70D38">
    <w:pPr>
      <w:pStyle w:val="a5"/>
      <w:jc w:val="center"/>
      <w:rPr>
        <w:rStyle w:val="afc"/>
        <w:i/>
        <w:color w:val="444444"/>
        <w:sz w:val="17"/>
        <w:szCs w:val="17"/>
        <w:shd w:val="clear" w:color="auto" w:fill="FFFFFF"/>
      </w:rPr>
    </w:pPr>
    <w:r w:rsidRPr="00860449">
      <w:rPr>
        <w:rStyle w:val="afc"/>
        <w:i/>
        <w:color w:val="444444"/>
        <w:sz w:val="17"/>
        <w:szCs w:val="17"/>
        <w:shd w:val="clear" w:color="auto" w:fill="FFFFFF"/>
      </w:rPr>
      <w:t xml:space="preserve">Проектът се осъществява с финансовата подкрепа на Оперативна програма „Развитие на човешките ресурси </w:t>
    </w:r>
  </w:p>
  <w:p w:rsidR="00D70D38" w:rsidRPr="00860449" w:rsidRDefault="00D70D38" w:rsidP="00D70D38">
    <w:pPr>
      <w:pStyle w:val="a5"/>
      <w:jc w:val="center"/>
      <w:rPr>
        <w:i/>
      </w:rPr>
    </w:pPr>
    <w:r w:rsidRPr="00860449">
      <w:rPr>
        <w:rStyle w:val="afc"/>
        <w:i/>
        <w:color w:val="444444"/>
        <w:sz w:val="17"/>
        <w:szCs w:val="17"/>
        <w:shd w:val="clear" w:color="auto" w:fill="FFFFFF"/>
      </w:rPr>
      <w:t>2014 -2020“, съфинансирана от Европейския социален фонд на Европейския съюз</w:t>
    </w:r>
  </w:p>
  <w:p w:rsidR="00ED556C" w:rsidRPr="00D70D38" w:rsidRDefault="00F2465E" w:rsidP="00D70D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38" w:rsidRPr="00F13136" w:rsidRDefault="00F9143A" w:rsidP="00D70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D70D38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  <w:r w:rsidR="00D70D38" w:rsidRPr="00F13136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D70D38" w:rsidRDefault="00D70D38" w:rsidP="00D70D38">
    <w:pPr>
      <w:pStyle w:val="a5"/>
      <w:jc w:val="center"/>
      <w:rPr>
        <w:rStyle w:val="afc"/>
        <w:i/>
        <w:color w:val="444444"/>
        <w:sz w:val="17"/>
        <w:szCs w:val="17"/>
        <w:shd w:val="clear" w:color="auto" w:fill="FFFFFF"/>
      </w:rPr>
    </w:pPr>
    <w:r w:rsidRPr="00860449">
      <w:rPr>
        <w:rStyle w:val="afc"/>
        <w:i/>
        <w:color w:val="444444"/>
        <w:sz w:val="17"/>
        <w:szCs w:val="17"/>
        <w:shd w:val="clear" w:color="auto" w:fill="FFFFFF"/>
      </w:rPr>
      <w:t xml:space="preserve">Проектът се осъществява с финансовата подкрепа на Оперативна програма „Развитие на човешките ресурси </w:t>
    </w:r>
  </w:p>
  <w:p w:rsidR="00D70D38" w:rsidRPr="00860449" w:rsidRDefault="00D70D38" w:rsidP="00D70D38">
    <w:pPr>
      <w:pStyle w:val="a5"/>
      <w:jc w:val="center"/>
      <w:rPr>
        <w:i/>
      </w:rPr>
    </w:pPr>
    <w:r w:rsidRPr="00860449">
      <w:rPr>
        <w:rStyle w:val="afc"/>
        <w:i/>
        <w:color w:val="444444"/>
        <w:sz w:val="17"/>
        <w:szCs w:val="17"/>
        <w:shd w:val="clear" w:color="auto" w:fill="FFFFFF"/>
      </w:rPr>
      <w:t>2014 -2020“, съфинансирана от Европейския социален фонд на Европейския съюз</w:t>
    </w:r>
  </w:p>
  <w:p w:rsidR="007C3AE5" w:rsidRPr="00D70D38" w:rsidRDefault="007C3AE5" w:rsidP="00D70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5E" w:rsidRDefault="00F2465E" w:rsidP="007834FF">
      <w:pPr>
        <w:spacing w:after="0" w:line="240" w:lineRule="auto"/>
      </w:pPr>
      <w:r>
        <w:separator/>
      </w:r>
    </w:p>
  </w:footnote>
  <w:footnote w:type="continuationSeparator" w:id="0">
    <w:p w:rsidR="00F2465E" w:rsidRDefault="00F2465E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>
      <w:rPr>
        <w:rFonts w:eastAsia="Calibri"/>
        <w:noProof/>
      </w:rPr>
      <w:t xml:space="preserve">       </w:t>
    </w:r>
    <w:r w:rsidRPr="00DD18F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-266700</wp:posOffset>
          </wp:positionV>
          <wp:extent cx="948690" cy="732155"/>
          <wp:effectExtent l="0" t="0" r="381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18FC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-327660</wp:posOffset>
          </wp:positionV>
          <wp:extent cx="1019175" cy="866775"/>
          <wp:effectExtent l="0" t="0" r="9525" b="952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40C">
      <w:rPr>
        <w:rFonts w:ascii="Times New Roman" w:hAnsi="Times New Roman"/>
        <w:b/>
        <w:noProof/>
        <w:sz w:val="16"/>
        <w:szCs w:val="16"/>
      </w:rPr>
      <w:t>О</w:t>
    </w:r>
    <w:r>
      <w:rPr>
        <w:rFonts w:ascii="Times New Roman" w:hAnsi="Times New Roman"/>
        <w:b/>
        <w:noProof/>
        <w:sz w:val="16"/>
        <w:szCs w:val="16"/>
      </w:rPr>
      <w:t>перативна програма „Развитие на човешките ресурси 2014-2020“</w:t>
    </w:r>
  </w:p>
  <w:p w:rsidR="00D70D38" w:rsidRDefault="00D70D38" w:rsidP="00D70D38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Процедура  за предоставяне на безвъзмездна финансова помощ BG05М9ОP001-2.002 </w:t>
    </w:r>
  </w:p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„Независим живот“</w:t>
    </w:r>
  </w:p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Проект BG05M9OP001-2.002-0139 “ Създаване на нов Център за почасово предоставяне </w:t>
    </w:r>
  </w:p>
  <w:p w:rsidR="00645B5C" w:rsidRPr="00D70D38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  <w:lang w:val="en-US"/>
      </w:rPr>
    </w:pPr>
    <w:r w:rsidRPr="00F8640C">
      <w:rPr>
        <w:rFonts w:ascii="Times New Roman" w:hAnsi="Times New Roman"/>
        <w:b/>
        <w:noProof/>
        <w:sz w:val="16"/>
        <w:szCs w:val="16"/>
      </w:rPr>
      <w:t>на услуги за социално включване в общността или в</w:t>
    </w:r>
    <w:r>
      <w:rPr>
        <w:rFonts w:ascii="Times New Roman" w:hAnsi="Times New Roman"/>
        <w:b/>
        <w:noProof/>
        <w:sz w:val="16"/>
        <w:szCs w:val="16"/>
      </w:rPr>
      <w:t xml:space="preserve"> домашна среда в Община Перник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38" w:rsidRPr="00F8640C" w:rsidRDefault="00F83C6A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>
      <w:rPr>
        <w:rFonts w:eastAsia="Calibri"/>
        <w:noProof/>
      </w:rPr>
      <w:t xml:space="preserve">       </w:t>
    </w:r>
    <w:r w:rsidR="00D70D38" w:rsidRPr="00DD18F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-266700</wp:posOffset>
          </wp:positionV>
          <wp:extent cx="948690" cy="732155"/>
          <wp:effectExtent l="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D38" w:rsidRPr="00DD18FC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-327660</wp:posOffset>
          </wp:positionV>
          <wp:extent cx="1019175" cy="866775"/>
          <wp:effectExtent l="0" t="0" r="9525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D38" w:rsidRPr="00F8640C">
      <w:rPr>
        <w:rFonts w:ascii="Times New Roman" w:hAnsi="Times New Roman"/>
        <w:b/>
        <w:noProof/>
        <w:sz w:val="16"/>
        <w:szCs w:val="16"/>
      </w:rPr>
      <w:t>О</w:t>
    </w:r>
    <w:r w:rsidR="00D70D38">
      <w:rPr>
        <w:rFonts w:ascii="Times New Roman" w:hAnsi="Times New Roman"/>
        <w:b/>
        <w:noProof/>
        <w:sz w:val="16"/>
        <w:szCs w:val="16"/>
      </w:rPr>
      <w:t>перативна програма „Развитие на човешките ресурси 2014-2020“</w:t>
    </w:r>
  </w:p>
  <w:p w:rsidR="00D70D38" w:rsidRDefault="00D70D38" w:rsidP="00D70D38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Процедура  за предоставяне на безвъзмездна финансова помощ BG05М9ОP001-2.002 </w:t>
    </w:r>
  </w:p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395"/>
        <w:tab w:val="right" w:pos="878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>„Независим живот“</w:t>
    </w:r>
  </w:p>
  <w:p w:rsidR="00D70D38" w:rsidRPr="00F8640C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</w:rPr>
    </w:pPr>
    <w:r w:rsidRPr="00F8640C">
      <w:rPr>
        <w:rFonts w:ascii="Times New Roman" w:hAnsi="Times New Roman"/>
        <w:b/>
        <w:noProof/>
        <w:sz w:val="16"/>
        <w:szCs w:val="16"/>
      </w:rPr>
      <w:t xml:space="preserve">  Проект BG05M9OP001-2.002-0139 “ Създаване на нов Център за почасово предоставяне </w:t>
    </w:r>
  </w:p>
  <w:p w:rsidR="0097484D" w:rsidRPr="00D70D38" w:rsidRDefault="00D70D38" w:rsidP="00D70D38">
    <w:pPr>
      <w:widowControl w:val="0"/>
      <w:pBdr>
        <w:bottom w:val="double" w:sz="4" w:space="17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16"/>
        <w:szCs w:val="16"/>
        <w:lang w:val="en-US"/>
      </w:rPr>
    </w:pPr>
    <w:r w:rsidRPr="00F8640C">
      <w:rPr>
        <w:rFonts w:ascii="Times New Roman" w:hAnsi="Times New Roman"/>
        <w:b/>
        <w:noProof/>
        <w:sz w:val="16"/>
        <w:szCs w:val="16"/>
      </w:rPr>
      <w:t>на услуги за социално включване в общността или в</w:t>
    </w:r>
    <w:r>
      <w:rPr>
        <w:rFonts w:ascii="Times New Roman" w:hAnsi="Times New Roman"/>
        <w:b/>
        <w:noProof/>
        <w:sz w:val="16"/>
        <w:szCs w:val="16"/>
      </w:rPr>
      <w:t xml:space="preserve"> домашна среда в Община Перник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F24"/>
    <w:multiLevelType w:val="hybridMultilevel"/>
    <w:tmpl w:val="C1A2D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7528"/>
    <w:multiLevelType w:val="singleLevel"/>
    <w:tmpl w:val="87D0AE0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056CD9"/>
    <w:multiLevelType w:val="hybridMultilevel"/>
    <w:tmpl w:val="C5A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80421"/>
    <w:multiLevelType w:val="singleLevel"/>
    <w:tmpl w:val="3350F198"/>
    <w:lvl w:ilvl="0">
      <w:start w:val="2"/>
      <w:numFmt w:val="decimal"/>
      <w:lvlText w:val="(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2811BD1"/>
    <w:multiLevelType w:val="hybridMultilevel"/>
    <w:tmpl w:val="F556A7E4"/>
    <w:lvl w:ilvl="0" w:tplc="5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50E1"/>
    <w:multiLevelType w:val="hybridMultilevel"/>
    <w:tmpl w:val="E57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96B"/>
    <w:multiLevelType w:val="hybridMultilevel"/>
    <w:tmpl w:val="FB383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6D2"/>
    <w:multiLevelType w:val="singleLevel"/>
    <w:tmpl w:val="E9946CCC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3C61C5"/>
    <w:multiLevelType w:val="hybridMultilevel"/>
    <w:tmpl w:val="5FD014F6"/>
    <w:lvl w:ilvl="0" w:tplc="720A78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443EC6"/>
    <w:multiLevelType w:val="singleLevel"/>
    <w:tmpl w:val="3C7CE5F0"/>
    <w:lvl w:ilvl="0">
      <w:start w:val="3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01E63C7"/>
    <w:multiLevelType w:val="hybridMultilevel"/>
    <w:tmpl w:val="2E142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85B"/>
    <w:multiLevelType w:val="singleLevel"/>
    <w:tmpl w:val="02944638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594501A2"/>
    <w:multiLevelType w:val="hybridMultilevel"/>
    <w:tmpl w:val="A2CAD1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A028F3"/>
    <w:multiLevelType w:val="hybridMultilevel"/>
    <w:tmpl w:val="3DE00336"/>
    <w:lvl w:ilvl="0" w:tplc="173A72E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DB3997"/>
    <w:multiLevelType w:val="hybridMultilevel"/>
    <w:tmpl w:val="AB1A7546"/>
    <w:lvl w:ilvl="0" w:tplc="CB0C14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0223D"/>
    <w:multiLevelType w:val="hybridMultilevel"/>
    <w:tmpl w:val="46C8D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F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0513B"/>
    <w:multiLevelType w:val="hybridMultilevel"/>
    <w:tmpl w:val="02A25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02AD2"/>
    <w:multiLevelType w:val="singleLevel"/>
    <w:tmpl w:val="624A0994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713543AE"/>
    <w:multiLevelType w:val="hybridMultilevel"/>
    <w:tmpl w:val="3B56BD78"/>
    <w:lvl w:ilvl="0" w:tplc="4F5E4090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28F81F74">
      <w:start w:val="4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2"/>
  </w:num>
  <w:num w:numId="17">
    <w:abstractNumId w:val="19"/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34FF"/>
    <w:rsid w:val="00004191"/>
    <w:rsid w:val="000077AB"/>
    <w:rsid w:val="00012A8C"/>
    <w:rsid w:val="00026D9D"/>
    <w:rsid w:val="00051746"/>
    <w:rsid w:val="00052413"/>
    <w:rsid w:val="00055492"/>
    <w:rsid w:val="00061F48"/>
    <w:rsid w:val="000638E5"/>
    <w:rsid w:val="000814C6"/>
    <w:rsid w:val="00094C34"/>
    <w:rsid w:val="000A6AB9"/>
    <w:rsid w:val="000C345F"/>
    <w:rsid w:val="000D1EAD"/>
    <w:rsid w:val="001021AC"/>
    <w:rsid w:val="0010427A"/>
    <w:rsid w:val="00114D1C"/>
    <w:rsid w:val="00135A54"/>
    <w:rsid w:val="00137959"/>
    <w:rsid w:val="0014301E"/>
    <w:rsid w:val="001B71FE"/>
    <w:rsid w:val="001C226C"/>
    <w:rsid w:val="001C44FF"/>
    <w:rsid w:val="001D0862"/>
    <w:rsid w:val="001D29CA"/>
    <w:rsid w:val="001E00E0"/>
    <w:rsid w:val="001F30B5"/>
    <w:rsid w:val="00203999"/>
    <w:rsid w:val="0020406D"/>
    <w:rsid w:val="002054C3"/>
    <w:rsid w:val="00212F5B"/>
    <w:rsid w:val="0023593B"/>
    <w:rsid w:val="002362DB"/>
    <w:rsid w:val="00240684"/>
    <w:rsid w:val="0027547C"/>
    <w:rsid w:val="002763F2"/>
    <w:rsid w:val="00282506"/>
    <w:rsid w:val="0028707D"/>
    <w:rsid w:val="002A468F"/>
    <w:rsid w:val="002C7758"/>
    <w:rsid w:val="002E063D"/>
    <w:rsid w:val="002E2155"/>
    <w:rsid w:val="002E2D83"/>
    <w:rsid w:val="002E4D99"/>
    <w:rsid w:val="002E6255"/>
    <w:rsid w:val="002F025E"/>
    <w:rsid w:val="00314D9E"/>
    <w:rsid w:val="00326CF1"/>
    <w:rsid w:val="00327C65"/>
    <w:rsid w:val="00384D02"/>
    <w:rsid w:val="003913C5"/>
    <w:rsid w:val="003A4F39"/>
    <w:rsid w:val="003C05D4"/>
    <w:rsid w:val="003C05D8"/>
    <w:rsid w:val="003C1259"/>
    <w:rsid w:val="003E61E1"/>
    <w:rsid w:val="003E741D"/>
    <w:rsid w:val="003E7C75"/>
    <w:rsid w:val="003F1527"/>
    <w:rsid w:val="003F26CC"/>
    <w:rsid w:val="004012E1"/>
    <w:rsid w:val="00417094"/>
    <w:rsid w:val="004219A9"/>
    <w:rsid w:val="00422091"/>
    <w:rsid w:val="00426BE5"/>
    <w:rsid w:val="00427CA0"/>
    <w:rsid w:val="00446B36"/>
    <w:rsid w:val="00446F2F"/>
    <w:rsid w:val="004535BD"/>
    <w:rsid w:val="00456D2B"/>
    <w:rsid w:val="00462DE6"/>
    <w:rsid w:val="0047491F"/>
    <w:rsid w:val="00476962"/>
    <w:rsid w:val="00484E08"/>
    <w:rsid w:val="00490108"/>
    <w:rsid w:val="004A6D06"/>
    <w:rsid w:val="004D0DA4"/>
    <w:rsid w:val="004F1E5C"/>
    <w:rsid w:val="00521A81"/>
    <w:rsid w:val="005225FA"/>
    <w:rsid w:val="00531927"/>
    <w:rsid w:val="0053611E"/>
    <w:rsid w:val="0054421A"/>
    <w:rsid w:val="005532DA"/>
    <w:rsid w:val="00554BE5"/>
    <w:rsid w:val="00571CC8"/>
    <w:rsid w:val="00597CBA"/>
    <w:rsid w:val="00597FB5"/>
    <w:rsid w:val="005A7161"/>
    <w:rsid w:val="005A7268"/>
    <w:rsid w:val="005B4137"/>
    <w:rsid w:val="005B5FF7"/>
    <w:rsid w:val="005B7E0E"/>
    <w:rsid w:val="005C24AE"/>
    <w:rsid w:val="005C2811"/>
    <w:rsid w:val="005C7A72"/>
    <w:rsid w:val="005E084C"/>
    <w:rsid w:val="00604EE2"/>
    <w:rsid w:val="00620104"/>
    <w:rsid w:val="006217B0"/>
    <w:rsid w:val="00623943"/>
    <w:rsid w:val="00624306"/>
    <w:rsid w:val="00640942"/>
    <w:rsid w:val="00645B5C"/>
    <w:rsid w:val="0065375F"/>
    <w:rsid w:val="00655240"/>
    <w:rsid w:val="006553B5"/>
    <w:rsid w:val="00694F13"/>
    <w:rsid w:val="006A1A8B"/>
    <w:rsid w:val="006B156E"/>
    <w:rsid w:val="006B7E43"/>
    <w:rsid w:val="006D13B0"/>
    <w:rsid w:val="006D29D6"/>
    <w:rsid w:val="006D6F01"/>
    <w:rsid w:val="006D71F9"/>
    <w:rsid w:val="006E01DF"/>
    <w:rsid w:val="00726F09"/>
    <w:rsid w:val="00732C88"/>
    <w:rsid w:val="0073706F"/>
    <w:rsid w:val="007612E4"/>
    <w:rsid w:val="00763762"/>
    <w:rsid w:val="0076389D"/>
    <w:rsid w:val="00770403"/>
    <w:rsid w:val="007762FD"/>
    <w:rsid w:val="007834FF"/>
    <w:rsid w:val="007838FF"/>
    <w:rsid w:val="0078716F"/>
    <w:rsid w:val="00794CFA"/>
    <w:rsid w:val="00797BF6"/>
    <w:rsid w:val="007A1498"/>
    <w:rsid w:val="007C260A"/>
    <w:rsid w:val="007C2E38"/>
    <w:rsid w:val="007C3AE5"/>
    <w:rsid w:val="007C710C"/>
    <w:rsid w:val="007D7869"/>
    <w:rsid w:val="007E5575"/>
    <w:rsid w:val="008073D8"/>
    <w:rsid w:val="00827667"/>
    <w:rsid w:val="00830769"/>
    <w:rsid w:val="00830B37"/>
    <w:rsid w:val="00836EEE"/>
    <w:rsid w:val="0089028F"/>
    <w:rsid w:val="008A506D"/>
    <w:rsid w:val="008A7468"/>
    <w:rsid w:val="008C7BEA"/>
    <w:rsid w:val="008F32CD"/>
    <w:rsid w:val="00906E4B"/>
    <w:rsid w:val="00910D4B"/>
    <w:rsid w:val="00923E01"/>
    <w:rsid w:val="0092514A"/>
    <w:rsid w:val="00936CC9"/>
    <w:rsid w:val="00971538"/>
    <w:rsid w:val="00973314"/>
    <w:rsid w:val="00984053"/>
    <w:rsid w:val="009A0AAD"/>
    <w:rsid w:val="009A208A"/>
    <w:rsid w:val="009B190D"/>
    <w:rsid w:val="009C3715"/>
    <w:rsid w:val="009C4A61"/>
    <w:rsid w:val="009E2195"/>
    <w:rsid w:val="009E395A"/>
    <w:rsid w:val="009E3A54"/>
    <w:rsid w:val="009F2CD0"/>
    <w:rsid w:val="00A00BDA"/>
    <w:rsid w:val="00A01047"/>
    <w:rsid w:val="00A06552"/>
    <w:rsid w:val="00A11FF6"/>
    <w:rsid w:val="00A42FEA"/>
    <w:rsid w:val="00A51930"/>
    <w:rsid w:val="00A52205"/>
    <w:rsid w:val="00A6128B"/>
    <w:rsid w:val="00A70B1F"/>
    <w:rsid w:val="00A97A8E"/>
    <w:rsid w:val="00AA2EBF"/>
    <w:rsid w:val="00AA700B"/>
    <w:rsid w:val="00AB5CEA"/>
    <w:rsid w:val="00AC2FAC"/>
    <w:rsid w:val="00AF6C75"/>
    <w:rsid w:val="00AF75D4"/>
    <w:rsid w:val="00B06420"/>
    <w:rsid w:val="00B36371"/>
    <w:rsid w:val="00B36AFD"/>
    <w:rsid w:val="00B64C2C"/>
    <w:rsid w:val="00B7678A"/>
    <w:rsid w:val="00B85B49"/>
    <w:rsid w:val="00BA165E"/>
    <w:rsid w:val="00BA62A3"/>
    <w:rsid w:val="00BB3471"/>
    <w:rsid w:val="00BF6148"/>
    <w:rsid w:val="00C0083F"/>
    <w:rsid w:val="00C00FBB"/>
    <w:rsid w:val="00C160C3"/>
    <w:rsid w:val="00C34E74"/>
    <w:rsid w:val="00C401FC"/>
    <w:rsid w:val="00C437E6"/>
    <w:rsid w:val="00C55B5C"/>
    <w:rsid w:val="00C65990"/>
    <w:rsid w:val="00C7372E"/>
    <w:rsid w:val="00C86E4D"/>
    <w:rsid w:val="00C92A17"/>
    <w:rsid w:val="00C93803"/>
    <w:rsid w:val="00CB0540"/>
    <w:rsid w:val="00CC30A9"/>
    <w:rsid w:val="00CC7343"/>
    <w:rsid w:val="00CD67C1"/>
    <w:rsid w:val="00CE7145"/>
    <w:rsid w:val="00D01B69"/>
    <w:rsid w:val="00D07041"/>
    <w:rsid w:val="00D07519"/>
    <w:rsid w:val="00D158E9"/>
    <w:rsid w:val="00D202A1"/>
    <w:rsid w:val="00D24160"/>
    <w:rsid w:val="00D26E10"/>
    <w:rsid w:val="00D3195A"/>
    <w:rsid w:val="00D323BC"/>
    <w:rsid w:val="00D43C9F"/>
    <w:rsid w:val="00D66936"/>
    <w:rsid w:val="00D70D38"/>
    <w:rsid w:val="00D745D2"/>
    <w:rsid w:val="00D77960"/>
    <w:rsid w:val="00DB3583"/>
    <w:rsid w:val="00DC257D"/>
    <w:rsid w:val="00DC3A03"/>
    <w:rsid w:val="00DD5D61"/>
    <w:rsid w:val="00DE00D4"/>
    <w:rsid w:val="00E0173C"/>
    <w:rsid w:val="00E04B87"/>
    <w:rsid w:val="00E10FB5"/>
    <w:rsid w:val="00E13576"/>
    <w:rsid w:val="00E15311"/>
    <w:rsid w:val="00E2356A"/>
    <w:rsid w:val="00E2751A"/>
    <w:rsid w:val="00E46861"/>
    <w:rsid w:val="00E55ABB"/>
    <w:rsid w:val="00E6186B"/>
    <w:rsid w:val="00E65D23"/>
    <w:rsid w:val="00EC1B1C"/>
    <w:rsid w:val="00ED378B"/>
    <w:rsid w:val="00EE18BB"/>
    <w:rsid w:val="00EF13DA"/>
    <w:rsid w:val="00F06708"/>
    <w:rsid w:val="00F2465E"/>
    <w:rsid w:val="00F27121"/>
    <w:rsid w:val="00F32545"/>
    <w:rsid w:val="00F33ED1"/>
    <w:rsid w:val="00F515F1"/>
    <w:rsid w:val="00F56510"/>
    <w:rsid w:val="00F832EE"/>
    <w:rsid w:val="00F83C6A"/>
    <w:rsid w:val="00F849C1"/>
    <w:rsid w:val="00F9143A"/>
    <w:rsid w:val="00F93ED7"/>
    <w:rsid w:val="00F94F67"/>
    <w:rsid w:val="00FB508C"/>
    <w:rsid w:val="00FB764A"/>
    <w:rsid w:val="00FE089C"/>
    <w:rsid w:val="00FE0921"/>
    <w:rsid w:val="00FE15DB"/>
    <w:rsid w:val="00FF3143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a">
    <w:name w:val="Основен текст_"/>
    <w:basedOn w:val="a0"/>
    <w:link w:val="1"/>
    <w:rsid w:val="009E2195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a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b">
    <w:name w:val="Основен текст + Удебелен"/>
    <w:basedOn w:val="afa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c">
    <w:name w:val="Strong"/>
    <w:basedOn w:val="a0"/>
    <w:uiPriority w:val="22"/>
    <w:qFormat/>
    <w:rsid w:val="00D70D38"/>
    <w:rPr>
      <w:b/>
      <w:bCs/>
    </w:rPr>
  </w:style>
  <w:style w:type="paragraph" w:customStyle="1" w:styleId="Style9">
    <w:name w:val="Style9"/>
    <w:basedOn w:val="a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rsid w:val="000C345F"/>
    <w:rPr>
      <w:rFonts w:ascii="Times New Roman" w:hAnsi="Times New Roman" w:cs="Times New Roman"/>
      <w:sz w:val="22"/>
      <w:szCs w:val="22"/>
    </w:rPr>
  </w:style>
  <w:style w:type="table" w:styleId="afd">
    <w:name w:val="Table Grid"/>
    <w:basedOn w:val="a1"/>
    <w:uiPriority w:val="59"/>
    <w:rsid w:val="00E2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a">
    <w:name w:val="Основен текст_"/>
    <w:basedOn w:val="a0"/>
    <w:link w:val="1"/>
    <w:rsid w:val="009E2195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a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b">
    <w:name w:val="Основен текст + Удебелен"/>
    <w:basedOn w:val="afa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c">
    <w:name w:val="Strong"/>
    <w:basedOn w:val="a0"/>
    <w:uiPriority w:val="22"/>
    <w:qFormat/>
    <w:rsid w:val="00D70D38"/>
    <w:rPr>
      <w:b/>
      <w:bCs/>
    </w:rPr>
  </w:style>
  <w:style w:type="paragraph" w:customStyle="1" w:styleId="Style9">
    <w:name w:val="Style9"/>
    <w:basedOn w:val="a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rsid w:val="000C345F"/>
    <w:rPr>
      <w:rFonts w:ascii="Times New Roman" w:hAnsi="Times New Roman" w:cs="Times New Roman"/>
      <w:sz w:val="22"/>
      <w:szCs w:val="22"/>
    </w:rPr>
  </w:style>
  <w:style w:type="table" w:styleId="afd">
    <w:name w:val="Table Grid"/>
    <w:basedOn w:val="a1"/>
    <w:uiPriority w:val="59"/>
    <w:rsid w:val="00E2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C8AC-E60A-40D6-8F01-1497FDC1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D.Donkov</cp:lastModifiedBy>
  <cp:revision>2</cp:revision>
  <cp:lastPrinted>2016-04-14T12:53:00Z</cp:lastPrinted>
  <dcterms:created xsi:type="dcterms:W3CDTF">2016-05-21T11:00:00Z</dcterms:created>
  <dcterms:modified xsi:type="dcterms:W3CDTF">2016-05-21T11:00:00Z</dcterms:modified>
</cp:coreProperties>
</file>